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E00" w:rsidRDefault="00507E00">
      <w:pPr>
        <w:rPr>
          <w:rFonts w:ascii="Times New Roman" w:hAnsi="Times New Roman" w:cs="Times New Roman"/>
          <w:b/>
          <w:sz w:val="28"/>
          <w:szCs w:val="28"/>
        </w:rPr>
      </w:pPr>
      <w:r w:rsidRPr="00507E00">
        <w:rPr>
          <w:rFonts w:ascii="Times New Roman" w:hAnsi="Times New Roman" w:cs="Times New Roman"/>
          <w:b/>
          <w:sz w:val="28"/>
          <w:szCs w:val="28"/>
        </w:rPr>
        <w:t>Тактильн</w:t>
      </w:r>
      <w:r w:rsidR="002F14BE">
        <w:rPr>
          <w:rFonts w:ascii="Times New Roman" w:hAnsi="Times New Roman" w:cs="Times New Roman"/>
          <w:b/>
          <w:sz w:val="28"/>
          <w:szCs w:val="28"/>
        </w:rPr>
        <w:t xml:space="preserve">ая </w:t>
      </w:r>
      <w:r w:rsidRPr="00507E00">
        <w:rPr>
          <w:rFonts w:ascii="Times New Roman" w:hAnsi="Times New Roman" w:cs="Times New Roman"/>
          <w:b/>
          <w:sz w:val="28"/>
          <w:szCs w:val="28"/>
        </w:rPr>
        <w:t>вывеск</w:t>
      </w:r>
      <w:r w:rsidR="002F14BE">
        <w:rPr>
          <w:rFonts w:ascii="Times New Roman" w:hAnsi="Times New Roman" w:cs="Times New Roman"/>
          <w:b/>
          <w:sz w:val="28"/>
          <w:szCs w:val="28"/>
        </w:rPr>
        <w:t>а</w:t>
      </w:r>
      <w:r w:rsidRPr="00507E00">
        <w:rPr>
          <w:rFonts w:ascii="Times New Roman" w:hAnsi="Times New Roman" w:cs="Times New Roman"/>
          <w:b/>
          <w:sz w:val="28"/>
          <w:szCs w:val="28"/>
        </w:rPr>
        <w:t xml:space="preserve"> с азбукой Брайля</w:t>
      </w:r>
      <w:r w:rsidR="00536186">
        <w:rPr>
          <w:rFonts w:ascii="Times New Roman" w:hAnsi="Times New Roman" w:cs="Times New Roman"/>
          <w:b/>
          <w:sz w:val="28"/>
          <w:szCs w:val="28"/>
        </w:rPr>
        <w:t xml:space="preserve"> 30х40см</w:t>
      </w:r>
      <w:r w:rsidR="002F14BE">
        <w:rPr>
          <w:rFonts w:ascii="Times New Roman" w:hAnsi="Times New Roman" w:cs="Times New Roman"/>
          <w:b/>
          <w:sz w:val="28"/>
          <w:szCs w:val="28"/>
        </w:rPr>
        <w:t xml:space="preserve"> с встроенной системой обратной связи</w:t>
      </w:r>
    </w:p>
    <w:p w:rsidR="008563D3" w:rsidRPr="00536186" w:rsidRDefault="008563D3">
      <w:pPr>
        <w:rPr>
          <w:rFonts w:cstheme="minorHAnsi"/>
        </w:rPr>
      </w:pPr>
      <w:r w:rsidRPr="00536186">
        <w:rPr>
          <w:rFonts w:cstheme="minorHAnsi"/>
        </w:rPr>
        <w:t>Ссылка на товар на нашем сайте:</w:t>
      </w:r>
      <w:r w:rsidR="00507E00" w:rsidRPr="00536186">
        <w:rPr>
          <w:rFonts w:cstheme="minorHAnsi"/>
        </w:rPr>
        <w:t xml:space="preserve"> </w:t>
      </w:r>
      <w:r w:rsidR="00536186" w:rsidRPr="00536186">
        <w:rPr>
          <w:rStyle w:val="a3"/>
          <w:rFonts w:cstheme="minorHAnsi"/>
        </w:rPr>
        <w:t>https://dostupnaya-strana.ru/products/taktilnye-tablichki-i-vyveski-s-azbukoi-brailya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24"/>
        <w:gridCol w:w="6021"/>
      </w:tblGrid>
      <w:tr w:rsidR="007743E9" w:rsidRPr="00536186" w:rsidTr="008563D3">
        <w:tc>
          <w:tcPr>
            <w:tcW w:w="3369" w:type="dxa"/>
          </w:tcPr>
          <w:p w:rsidR="00915719" w:rsidRPr="00536186" w:rsidRDefault="00535CA7" w:rsidP="00915719">
            <w:pPr>
              <w:jc w:val="center"/>
              <w:rPr>
                <w:rFonts w:cstheme="minorHAnsi"/>
              </w:rPr>
            </w:pPr>
            <w:r w:rsidRPr="00536186">
              <w:rPr>
                <w:rFonts w:cstheme="minorHAnsi"/>
              </w:rPr>
              <w:t>Наименование товара,</w:t>
            </w:r>
          </w:p>
          <w:p w:rsidR="007743E9" w:rsidRPr="00536186" w:rsidRDefault="00535CA7" w:rsidP="00915719">
            <w:pPr>
              <w:jc w:val="center"/>
              <w:rPr>
                <w:rFonts w:cstheme="minorHAnsi"/>
              </w:rPr>
            </w:pPr>
            <w:r w:rsidRPr="00536186">
              <w:rPr>
                <w:rFonts w:cstheme="minorHAnsi"/>
              </w:rPr>
              <w:t>работы, услуги</w:t>
            </w:r>
          </w:p>
        </w:tc>
        <w:tc>
          <w:tcPr>
            <w:tcW w:w="6095" w:type="dxa"/>
          </w:tcPr>
          <w:p w:rsidR="007743E9" w:rsidRPr="00536186" w:rsidRDefault="007743E9" w:rsidP="00915719">
            <w:pPr>
              <w:jc w:val="center"/>
              <w:rPr>
                <w:rFonts w:cstheme="minorHAnsi"/>
              </w:rPr>
            </w:pPr>
            <w:r w:rsidRPr="00536186">
              <w:rPr>
                <w:rFonts w:cstheme="minorHAnsi"/>
              </w:rPr>
              <w:t>Технические показатели</w:t>
            </w:r>
          </w:p>
        </w:tc>
      </w:tr>
      <w:tr w:rsidR="007743E9" w:rsidRPr="00536186" w:rsidTr="008563D3">
        <w:tc>
          <w:tcPr>
            <w:tcW w:w="3369" w:type="dxa"/>
          </w:tcPr>
          <w:p w:rsidR="00C21B6D" w:rsidRPr="00536186" w:rsidRDefault="000B63B4">
            <w:pPr>
              <w:rPr>
                <w:rFonts w:cstheme="minorHAnsi"/>
              </w:rPr>
            </w:pPr>
            <w:r w:rsidRPr="00536186">
              <w:rPr>
                <w:rFonts w:cstheme="minorHAnsi"/>
              </w:rPr>
              <w:t xml:space="preserve">Тактильный знак </w:t>
            </w:r>
          </w:p>
        </w:tc>
        <w:tc>
          <w:tcPr>
            <w:tcW w:w="6095" w:type="dxa"/>
          </w:tcPr>
          <w:p w:rsidR="00F31E9E" w:rsidRPr="00536186" w:rsidRDefault="00F31E9E" w:rsidP="00F31E9E">
            <w:pPr>
              <w:pStyle w:val="a9"/>
              <w:rPr>
                <w:rFonts w:asciiTheme="minorHAnsi" w:hAnsiTheme="minorHAnsi" w:cstheme="minorHAnsi"/>
                <w:sz w:val="22"/>
                <w:szCs w:val="22"/>
              </w:rPr>
            </w:pPr>
            <w:r w:rsidRPr="00536186">
              <w:rPr>
                <w:rFonts w:asciiTheme="minorHAnsi" w:hAnsiTheme="minorHAnsi" w:cstheme="minorHAnsi"/>
                <w:sz w:val="22"/>
                <w:szCs w:val="22"/>
              </w:rPr>
              <w:t xml:space="preserve">Тактильные таблички из ударопрочного пластика с дублированием информации шрифтом Брайля. Должны подходить для размещения на улице на входной группе, в рамках Доступной среды. </w:t>
            </w:r>
          </w:p>
          <w:p w:rsidR="00F31E9E" w:rsidRPr="00536186" w:rsidRDefault="00F31E9E" w:rsidP="00F31E9E">
            <w:pPr>
              <w:pStyle w:val="a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6186">
              <w:rPr>
                <w:rFonts w:asciiTheme="minorHAnsi" w:hAnsiTheme="minorHAnsi" w:cstheme="minorHAnsi"/>
                <w:b/>
                <w:sz w:val="22"/>
                <w:szCs w:val="22"/>
              </w:rPr>
              <w:t>Технические характеристики:</w:t>
            </w:r>
          </w:p>
          <w:p w:rsidR="00F31E9E" w:rsidRPr="00536186" w:rsidRDefault="00536186" w:rsidP="00536186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36186">
              <w:rPr>
                <w:rFonts w:asciiTheme="minorHAnsi" w:hAnsiTheme="minorHAnsi" w:cstheme="minorHAnsi"/>
                <w:sz w:val="22"/>
                <w:szCs w:val="22"/>
              </w:rPr>
              <w:t>Габариты, мм: в</w:t>
            </w:r>
            <w:r w:rsidR="00F31E9E" w:rsidRPr="00536186">
              <w:rPr>
                <w:rFonts w:asciiTheme="minorHAnsi" w:hAnsiTheme="minorHAnsi" w:cstheme="minorHAnsi"/>
                <w:sz w:val="22"/>
                <w:szCs w:val="22"/>
              </w:rPr>
              <w:t>ысота не менее 290 и не более 310, ширина не менее 390 и не более 410</w:t>
            </w:r>
          </w:p>
          <w:p w:rsidR="00536186" w:rsidRPr="00536186" w:rsidRDefault="00536186" w:rsidP="00536186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36186">
              <w:rPr>
                <w:rFonts w:asciiTheme="minorHAnsi" w:hAnsiTheme="minorHAnsi" w:cstheme="minorHAnsi"/>
                <w:sz w:val="22"/>
                <w:szCs w:val="22"/>
              </w:rPr>
              <w:t>Толщина, мм: не менее 3</w:t>
            </w:r>
          </w:p>
          <w:p w:rsidR="00F31E9E" w:rsidRPr="00536186" w:rsidRDefault="00F31E9E" w:rsidP="00536186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36186">
              <w:rPr>
                <w:rFonts w:asciiTheme="minorHAnsi" w:hAnsiTheme="minorHAnsi" w:cstheme="minorHAnsi"/>
                <w:sz w:val="22"/>
                <w:szCs w:val="22"/>
              </w:rPr>
              <w:t>Материал: акриловый пластик</w:t>
            </w:r>
            <w:r w:rsidR="00536186" w:rsidRPr="00536186">
              <w:rPr>
                <w:rFonts w:asciiTheme="minorHAnsi" w:hAnsiTheme="minorHAnsi" w:cstheme="minorHAnsi"/>
                <w:sz w:val="22"/>
                <w:szCs w:val="22"/>
              </w:rPr>
              <w:t>, окрашенный в массе</w:t>
            </w:r>
          </w:p>
          <w:p w:rsidR="00536186" w:rsidRPr="00536186" w:rsidRDefault="00536186" w:rsidP="00536186">
            <w:pPr>
              <w:pStyle w:val="aa"/>
              <w:numPr>
                <w:ilvl w:val="0"/>
                <w:numId w:val="3"/>
              </w:numPr>
              <w:tabs>
                <w:tab w:val="left" w:pos="0"/>
              </w:tabs>
              <w:spacing w:after="0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536186">
              <w:rPr>
                <w:rFonts w:asciiTheme="minorHAnsi" w:hAnsiTheme="minorHAnsi" w:cstheme="minorHAnsi"/>
                <w:shd w:val="clear" w:color="auto" w:fill="FFFFFF"/>
              </w:rPr>
              <w:t>Цвет таблички, включая боковые срезы: желтый</w:t>
            </w:r>
          </w:p>
          <w:p w:rsidR="00F31E9E" w:rsidRPr="00536186" w:rsidRDefault="00F31E9E" w:rsidP="00536186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36186">
              <w:rPr>
                <w:rFonts w:asciiTheme="minorHAnsi" w:hAnsiTheme="minorHAnsi" w:cstheme="minorHAnsi"/>
                <w:sz w:val="22"/>
                <w:szCs w:val="22"/>
              </w:rPr>
              <w:t>Изображение должно быть выполнено согласно выбранному макету</w:t>
            </w:r>
          </w:p>
          <w:p w:rsidR="00536186" w:rsidRPr="00536186" w:rsidRDefault="00536186" w:rsidP="00536186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36186">
              <w:rPr>
                <w:rFonts w:asciiTheme="minorHAnsi" w:hAnsiTheme="minorHAnsi" w:cstheme="minorHAnsi"/>
                <w:sz w:val="22"/>
                <w:szCs w:val="22"/>
              </w:rPr>
              <w:t>Надписи и пиктограмма рельефные</w:t>
            </w:r>
          </w:p>
          <w:p w:rsidR="00536186" w:rsidRPr="00536186" w:rsidRDefault="00536186" w:rsidP="00536186">
            <w:pPr>
              <w:pStyle w:val="aa"/>
              <w:numPr>
                <w:ilvl w:val="0"/>
                <w:numId w:val="3"/>
              </w:numPr>
              <w:tabs>
                <w:tab w:val="left" w:pos="0"/>
              </w:tabs>
              <w:spacing w:after="0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536186">
              <w:rPr>
                <w:rFonts w:asciiTheme="minorHAnsi" w:hAnsiTheme="minorHAnsi" w:cstheme="minorHAnsi"/>
                <w:shd w:val="clear" w:color="auto" w:fill="FFFFFF"/>
              </w:rPr>
              <w:t>Тактильный рельеф: Краска УФ-отверждаемая UF ink LH-100</w:t>
            </w:r>
          </w:p>
          <w:p w:rsidR="00536186" w:rsidRPr="00536186" w:rsidRDefault="00536186" w:rsidP="00536186">
            <w:pPr>
              <w:pStyle w:val="aa"/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spacing w:after="0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536186">
              <w:rPr>
                <w:rFonts w:asciiTheme="minorHAnsi" w:hAnsiTheme="minorHAnsi" w:cstheme="minorHAnsi"/>
              </w:rPr>
              <w:t>Высота рельефа не менее 0,5 и не более 0,9мм</w:t>
            </w:r>
          </w:p>
          <w:p w:rsidR="002F14BE" w:rsidRDefault="00F31E9E" w:rsidP="002F14BE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36186">
              <w:rPr>
                <w:rFonts w:asciiTheme="minorHAnsi" w:hAnsiTheme="minorHAnsi" w:cstheme="minorHAnsi"/>
                <w:sz w:val="22"/>
                <w:szCs w:val="22"/>
              </w:rPr>
              <w:t>Крепление:</w:t>
            </w:r>
            <w:r w:rsidR="00536186" w:rsidRPr="005361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36186">
              <w:rPr>
                <w:rFonts w:asciiTheme="minorHAnsi" w:hAnsiTheme="minorHAnsi" w:cstheme="minorHAnsi"/>
                <w:sz w:val="22"/>
                <w:szCs w:val="22"/>
              </w:rPr>
              <w:t>на двухстороннем скотче, на саморезах или на дистанционных держателях</w:t>
            </w:r>
            <w:r w:rsidR="00536186" w:rsidRPr="00536186">
              <w:rPr>
                <w:rFonts w:asciiTheme="minorHAnsi" w:hAnsiTheme="minorHAnsi" w:cstheme="minorHAnsi"/>
                <w:sz w:val="22"/>
                <w:szCs w:val="22"/>
              </w:rPr>
              <w:t xml:space="preserve"> (в комплекте)</w:t>
            </w:r>
          </w:p>
          <w:p w:rsidR="002F14BE" w:rsidRDefault="002F14BE" w:rsidP="002F14BE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r w:rsidRPr="002F14BE">
              <w:rPr>
                <w:rFonts w:asciiTheme="minorHAnsi" w:hAnsiTheme="minorHAnsi" w:cstheme="minorHAnsi"/>
                <w:sz w:val="22"/>
                <w:szCs w:val="22"/>
              </w:rPr>
              <w:t>Встроенная система вызова с обратной диспетчерской связью</w:t>
            </w:r>
            <w:r w:rsidRPr="002F14BE">
              <w:rPr>
                <w:rFonts w:asciiTheme="minorHAnsi" w:hAnsiTheme="minorHAnsi" w:cstheme="minorHAnsi"/>
                <w:sz w:val="22"/>
                <w:szCs w:val="22"/>
              </w:rPr>
              <w:t>: наличие</w:t>
            </w:r>
          </w:p>
          <w:p w:rsidR="002F14BE" w:rsidRDefault="002F14BE" w:rsidP="00BA2CCE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F14BE">
              <w:rPr>
                <w:rFonts w:asciiTheme="minorHAnsi" w:hAnsiTheme="minorHAnsi" w:cstheme="minorHAnsi"/>
                <w:sz w:val="22"/>
                <w:szCs w:val="22"/>
              </w:rPr>
              <w:t>Встроенная система обратной связи должна п</w:t>
            </w:r>
            <w:r w:rsidRPr="002F14BE">
              <w:rPr>
                <w:rFonts w:asciiTheme="minorHAnsi" w:hAnsiTheme="minorHAnsi" w:cstheme="minorHAnsi"/>
                <w:sz w:val="22"/>
                <w:szCs w:val="22"/>
              </w:rPr>
              <w:t>редставля</w:t>
            </w:r>
            <w:r w:rsidRPr="002F14BE">
              <w:rPr>
                <w:rFonts w:asciiTheme="minorHAnsi" w:hAnsiTheme="minorHAnsi" w:cstheme="minorHAnsi"/>
                <w:sz w:val="22"/>
                <w:szCs w:val="22"/>
              </w:rPr>
              <w:t>ть</w:t>
            </w:r>
            <w:r w:rsidRPr="002F14BE">
              <w:rPr>
                <w:rFonts w:asciiTheme="minorHAnsi" w:hAnsiTheme="minorHAnsi" w:cstheme="minorHAnsi"/>
                <w:sz w:val="22"/>
                <w:szCs w:val="22"/>
              </w:rPr>
              <w:t xml:space="preserve"> собой неотъемлемую часть вывески,</w:t>
            </w:r>
            <w:r w:rsidRPr="002F14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F14BE">
              <w:rPr>
                <w:rFonts w:asciiTheme="minorHAnsi" w:hAnsiTheme="minorHAnsi" w:cstheme="minorHAnsi"/>
                <w:sz w:val="22"/>
                <w:szCs w:val="22"/>
              </w:rPr>
              <w:t>предназначен</w:t>
            </w:r>
            <w:r w:rsidRPr="002F14BE">
              <w:rPr>
                <w:rFonts w:asciiTheme="minorHAnsi" w:hAnsiTheme="minorHAnsi" w:cstheme="minorHAnsi"/>
                <w:sz w:val="22"/>
                <w:szCs w:val="22"/>
              </w:rPr>
              <w:t>а</w:t>
            </w:r>
            <w:r w:rsidRPr="002F14BE">
              <w:rPr>
                <w:rFonts w:asciiTheme="minorHAnsi" w:hAnsiTheme="minorHAnsi" w:cstheme="minorHAnsi"/>
                <w:sz w:val="22"/>
                <w:szCs w:val="22"/>
              </w:rPr>
              <w:t xml:space="preserve"> для вызова помощи МГН испытывающему сложности со входом или как средство двусторонних коммуникаций</w:t>
            </w:r>
          </w:p>
          <w:p w:rsidR="002F14BE" w:rsidRDefault="002F14BE" w:rsidP="00337D96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F14BE">
              <w:rPr>
                <w:rFonts w:asciiTheme="minorHAnsi" w:hAnsiTheme="minorHAnsi" w:cstheme="minorHAnsi"/>
                <w:sz w:val="22"/>
                <w:szCs w:val="22"/>
              </w:rPr>
              <w:t>Система</w:t>
            </w:r>
            <w:r w:rsidRPr="002F14BE">
              <w:rPr>
                <w:rFonts w:asciiTheme="minorHAnsi" w:hAnsiTheme="minorHAnsi" w:cstheme="minorHAnsi"/>
                <w:sz w:val="22"/>
                <w:szCs w:val="22"/>
              </w:rPr>
              <w:t xml:space="preserve"> должна состоять</w:t>
            </w:r>
            <w:r w:rsidRPr="002F14BE">
              <w:rPr>
                <w:rFonts w:asciiTheme="minorHAnsi" w:hAnsiTheme="minorHAnsi" w:cstheme="minorHAnsi"/>
                <w:sz w:val="22"/>
                <w:szCs w:val="22"/>
              </w:rPr>
              <w:t xml:space="preserve"> из вызывающего устройства, приемного устройства и комплекта зарядных устройств</w:t>
            </w:r>
          </w:p>
          <w:p w:rsidR="002F14BE" w:rsidRDefault="002F14BE" w:rsidP="002F14BE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F14BE">
              <w:rPr>
                <w:rFonts w:asciiTheme="minorHAnsi" w:hAnsiTheme="minorHAnsi" w:cstheme="minorHAnsi"/>
                <w:sz w:val="22"/>
                <w:szCs w:val="22"/>
              </w:rPr>
              <w:t>Вызывающее устройство должно быть прямоугольной формы с расположенной на корпусе кнопкой с активной зоной нажатия кнопкой</w:t>
            </w:r>
          </w:p>
          <w:p w:rsidR="002F14BE" w:rsidRDefault="002F14BE" w:rsidP="002F14BE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F14BE">
              <w:rPr>
                <w:rFonts w:asciiTheme="minorHAnsi" w:hAnsiTheme="minorHAnsi" w:cstheme="minorHAnsi"/>
                <w:sz w:val="22"/>
                <w:szCs w:val="22"/>
              </w:rPr>
              <w:t>Габариты вызывающего устройства, мм: длина не менее 98 и не более 105, ширина не менее 58 и не более 65</w:t>
            </w:r>
          </w:p>
          <w:p w:rsidR="002F14BE" w:rsidRDefault="002F14BE" w:rsidP="002F14BE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F14BE">
              <w:rPr>
                <w:rFonts w:asciiTheme="minorHAnsi" w:hAnsiTheme="minorHAnsi" w:cstheme="minorHAnsi"/>
                <w:sz w:val="22"/>
                <w:szCs w:val="22"/>
              </w:rPr>
              <w:t>Габариты активной зоны нажатия на вызывной панели, мм: не менее 1,8 и не более 2,3</w:t>
            </w:r>
          </w:p>
          <w:p w:rsidR="002F14BE" w:rsidRDefault="002F14BE" w:rsidP="002F14BE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F14BE">
              <w:rPr>
                <w:rFonts w:asciiTheme="minorHAnsi" w:hAnsiTheme="minorHAnsi" w:cstheme="minorHAnsi"/>
                <w:sz w:val="22"/>
                <w:szCs w:val="22"/>
              </w:rPr>
              <w:t>Габариты приемного устройства, мм: длина не менее 98 и не более 105, ширина не менее 58 и не более 65</w:t>
            </w:r>
          </w:p>
          <w:p w:rsidR="002F14BE" w:rsidRDefault="002F14BE" w:rsidP="002F14BE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F14BE">
              <w:rPr>
                <w:rFonts w:asciiTheme="minorHAnsi" w:hAnsiTheme="minorHAnsi" w:cstheme="minorHAnsi"/>
                <w:sz w:val="22"/>
                <w:szCs w:val="22"/>
              </w:rPr>
              <w:t xml:space="preserve">Габариты кнопки приема вызова на панеле приемного устройства, мм: не менее 1,8 и не более </w:t>
            </w:r>
            <w:r w:rsidRPr="002F14B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2,3</w:t>
            </w:r>
          </w:p>
          <w:p w:rsidR="002F14BE" w:rsidRDefault="002F14BE" w:rsidP="002F14BE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F14BE">
              <w:rPr>
                <w:rFonts w:asciiTheme="minorHAnsi" w:hAnsiTheme="minorHAnsi" w:cstheme="minorHAnsi"/>
                <w:sz w:val="22"/>
                <w:szCs w:val="22"/>
              </w:rPr>
              <w:t>Тип системы: беспроводная</w:t>
            </w:r>
          </w:p>
          <w:p w:rsidR="002F14BE" w:rsidRDefault="002F14BE" w:rsidP="002F14BE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F14BE">
              <w:rPr>
                <w:rFonts w:asciiTheme="minorHAnsi" w:hAnsiTheme="minorHAnsi" w:cstheme="minorHAnsi"/>
                <w:sz w:val="22"/>
                <w:szCs w:val="22"/>
              </w:rPr>
              <w:t xml:space="preserve">Рабочая частота устройств,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мГ</w:t>
            </w:r>
            <w:r w:rsidRPr="002F14BE">
              <w:rPr>
                <w:rFonts w:asciiTheme="minorHAnsi" w:hAnsiTheme="minorHAnsi" w:cstheme="minorHAnsi"/>
                <w:sz w:val="22"/>
                <w:szCs w:val="22"/>
              </w:rPr>
              <w:t>ц: не более 467,6375</w:t>
            </w:r>
          </w:p>
          <w:p w:rsidR="002F14BE" w:rsidRDefault="002F14BE" w:rsidP="002F14BE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F14BE">
              <w:rPr>
                <w:rFonts w:asciiTheme="minorHAnsi" w:hAnsiTheme="minorHAnsi" w:cstheme="minorHAnsi"/>
                <w:sz w:val="22"/>
                <w:szCs w:val="22"/>
              </w:rPr>
              <w:t>Индекс влагозащищенности вызывающего устройства: не хуже IP44</w:t>
            </w:r>
          </w:p>
          <w:p w:rsidR="002F14BE" w:rsidRDefault="002F14BE" w:rsidP="002F14BE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F14BE">
              <w:rPr>
                <w:rFonts w:asciiTheme="minorHAnsi" w:hAnsiTheme="minorHAnsi" w:cstheme="minorHAnsi"/>
                <w:sz w:val="22"/>
                <w:szCs w:val="22"/>
              </w:rPr>
              <w:t>Индекс влагозащищенности приемного устройства: не хуже IP20</w:t>
            </w:r>
          </w:p>
          <w:p w:rsidR="002F14BE" w:rsidRDefault="002F14BE" w:rsidP="002F14BE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F14BE">
              <w:rPr>
                <w:rFonts w:asciiTheme="minorHAnsi" w:hAnsiTheme="minorHAnsi" w:cstheme="minorHAnsi"/>
                <w:sz w:val="22"/>
                <w:szCs w:val="22"/>
              </w:rPr>
              <w:t>Радиус действия устройств на прямой видимости: не менее 300м</w:t>
            </w:r>
          </w:p>
          <w:p w:rsidR="002F14BE" w:rsidRDefault="002F14BE" w:rsidP="002F14BE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F14BE">
              <w:rPr>
                <w:rFonts w:asciiTheme="minorHAnsi" w:hAnsiTheme="minorHAnsi" w:cstheme="minorHAnsi"/>
                <w:sz w:val="22"/>
                <w:szCs w:val="22"/>
              </w:rPr>
              <w:t>Радиус действия устройств в условиях помещений: не менее 50м</w:t>
            </w:r>
          </w:p>
          <w:p w:rsidR="002F14BE" w:rsidRDefault="002F14BE" w:rsidP="002F14BE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F14BE">
              <w:rPr>
                <w:rFonts w:asciiTheme="minorHAnsi" w:hAnsiTheme="minorHAnsi" w:cstheme="minorHAnsi"/>
                <w:sz w:val="22"/>
                <w:szCs w:val="22"/>
              </w:rPr>
              <w:t>Подсветка</w:t>
            </w:r>
            <w:r w:rsidRPr="002F14BE">
              <w:rPr>
                <w:rFonts w:asciiTheme="minorHAnsi" w:hAnsiTheme="minorHAnsi" w:cstheme="minorHAnsi"/>
                <w:sz w:val="22"/>
                <w:szCs w:val="22"/>
              </w:rPr>
              <w:t xml:space="preserve"> активной зоны нажатия у вызывающего и приемного устройств: наличие</w:t>
            </w:r>
          </w:p>
          <w:p w:rsidR="002F14BE" w:rsidRDefault="002F14BE" w:rsidP="002F14BE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F14BE">
              <w:rPr>
                <w:rFonts w:asciiTheme="minorHAnsi" w:hAnsiTheme="minorHAnsi" w:cstheme="minorHAnsi"/>
                <w:sz w:val="22"/>
                <w:szCs w:val="22"/>
              </w:rPr>
              <w:t>Встроенный динамик у вызывающего и приемного устройств для воспроизведения звука голоса: наличие</w:t>
            </w:r>
          </w:p>
          <w:p w:rsidR="002F14BE" w:rsidRDefault="002F14BE" w:rsidP="002F14BE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F14BE">
              <w:rPr>
                <w:rFonts w:asciiTheme="minorHAnsi" w:hAnsiTheme="minorHAnsi" w:cstheme="minorHAnsi"/>
                <w:sz w:val="22"/>
                <w:szCs w:val="22"/>
              </w:rPr>
              <w:t>Встроенный микрофон у вызывающего и приемного устройств: наличие</w:t>
            </w:r>
          </w:p>
          <w:p w:rsidR="002F14BE" w:rsidRDefault="002F14BE" w:rsidP="002F14BE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F14BE">
              <w:rPr>
                <w:rFonts w:asciiTheme="minorHAnsi" w:hAnsiTheme="minorHAnsi" w:cstheme="minorHAnsi"/>
                <w:sz w:val="22"/>
                <w:szCs w:val="22"/>
              </w:rPr>
              <w:t>Интервал рабочих температур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2F14BE">
              <w:rPr>
                <w:rFonts w:asciiTheme="minorHAnsi" w:hAnsiTheme="minorHAnsi" w:cstheme="minorHAnsi"/>
                <w:sz w:val="22"/>
                <w:szCs w:val="22"/>
              </w:rPr>
              <w:t xml:space="preserve"> рекомендуемых для эксплуатации вызывающего устройств: не менее -25 и не более +55 </w:t>
            </w:r>
          </w:p>
          <w:p w:rsidR="002F14BE" w:rsidRDefault="002F14BE" w:rsidP="002F14BE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F14BE">
              <w:rPr>
                <w:rFonts w:asciiTheme="minorHAnsi" w:hAnsiTheme="minorHAnsi" w:cstheme="minorHAnsi"/>
                <w:sz w:val="22"/>
                <w:szCs w:val="22"/>
              </w:rPr>
              <w:t>Индикатор заряда батареи на корпусе: наличие</w:t>
            </w:r>
          </w:p>
          <w:p w:rsidR="002F14BE" w:rsidRDefault="002F14BE" w:rsidP="002F14BE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F14BE">
              <w:rPr>
                <w:rFonts w:asciiTheme="minorHAnsi" w:hAnsiTheme="minorHAnsi" w:cstheme="minorHAnsi"/>
                <w:sz w:val="22"/>
                <w:szCs w:val="22"/>
              </w:rPr>
              <w:t>Выход для подключения питания: 5V1A, шнур должен быть в комплекте поставки</w:t>
            </w:r>
          </w:p>
          <w:p w:rsidR="002F14BE" w:rsidRDefault="002F14BE" w:rsidP="002F14BE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F14BE">
              <w:rPr>
                <w:rFonts w:asciiTheme="minorHAnsi" w:hAnsiTheme="minorHAnsi" w:cstheme="minorHAnsi"/>
                <w:sz w:val="22"/>
                <w:szCs w:val="22"/>
              </w:rPr>
              <w:t>Кнопка включения/выключения устройства на корпусе On/OFF: наличие</w:t>
            </w:r>
          </w:p>
          <w:p w:rsidR="002F14BE" w:rsidRDefault="002F14BE" w:rsidP="002F14BE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F14BE">
              <w:rPr>
                <w:rFonts w:asciiTheme="minorHAnsi" w:hAnsiTheme="minorHAnsi" w:cstheme="minorHAnsi"/>
                <w:sz w:val="22"/>
                <w:szCs w:val="22"/>
              </w:rPr>
              <w:t>Питание вызывающего устройства: батареи ААА, 1,5V</w:t>
            </w:r>
          </w:p>
          <w:p w:rsidR="00536186" w:rsidRPr="002F14BE" w:rsidRDefault="002F14BE" w:rsidP="002F14BE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F14BE">
              <w:rPr>
                <w:rFonts w:asciiTheme="minorHAnsi" w:hAnsiTheme="minorHAnsi" w:cstheme="minorHAnsi"/>
                <w:sz w:val="22"/>
                <w:szCs w:val="22"/>
              </w:rPr>
              <w:t>Количество батарей в комплекте поставки должны быть в комплекте поставки, шт: не менее 4</w:t>
            </w:r>
          </w:p>
          <w:bookmarkEnd w:id="0"/>
          <w:p w:rsidR="00C21B6D" w:rsidRPr="00536186" w:rsidRDefault="00C21B6D" w:rsidP="00F31E9E">
            <w:pPr>
              <w:pStyle w:val="a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654F5" w:rsidRPr="008563D3" w:rsidRDefault="000654F5"/>
    <w:sectPr w:rsidR="000654F5" w:rsidRPr="008563D3" w:rsidSect="000654F5">
      <w:headerReference w:type="default" r:id="rId7"/>
      <w:pgSz w:w="11906" w:h="16838"/>
      <w:pgMar w:top="97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37B" w:rsidRDefault="00C5537B" w:rsidP="001D2AA0">
      <w:pPr>
        <w:spacing w:after="0" w:line="240" w:lineRule="auto"/>
      </w:pPr>
      <w:r>
        <w:separator/>
      </w:r>
    </w:p>
  </w:endnote>
  <w:endnote w:type="continuationSeparator" w:id="0">
    <w:p w:rsidR="00C5537B" w:rsidRDefault="00C5537B" w:rsidP="001D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03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37B" w:rsidRDefault="00C5537B" w:rsidP="001D2AA0">
      <w:pPr>
        <w:spacing w:after="0" w:line="240" w:lineRule="auto"/>
      </w:pPr>
      <w:r>
        <w:separator/>
      </w:r>
    </w:p>
  </w:footnote>
  <w:footnote w:type="continuationSeparator" w:id="0">
    <w:p w:rsidR="00C5537B" w:rsidRDefault="00C5537B" w:rsidP="001D2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AA0" w:rsidRDefault="000654F5">
    <w:pPr>
      <w:pStyle w:val="a4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-90170</wp:posOffset>
          </wp:positionV>
          <wp:extent cx="1627310" cy="544390"/>
          <wp:effectExtent l="0" t="0" r="0" b="825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310" cy="5443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2F14BE"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-57150</wp:posOffset>
              </wp:positionH>
              <wp:positionV relativeFrom="paragraph">
                <wp:posOffset>-157480</wp:posOffset>
              </wp:positionV>
              <wp:extent cx="3943985" cy="693420"/>
              <wp:effectExtent l="0" t="0" r="0" b="0"/>
              <wp:wrapSquare wrapText="bothSides"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93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2AA0" w:rsidRPr="001D2AA0" w:rsidRDefault="001D2AA0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1D2AA0">
                            <w:rPr>
                              <w:sz w:val="18"/>
                              <w:szCs w:val="18"/>
                            </w:rPr>
                            <w:t>Общество с ограниченной ответственностью "Линком"</w:t>
                          </w:r>
                        </w:p>
                        <w:p w:rsidR="001D2AA0" w:rsidRPr="001D2AA0" w:rsidRDefault="001D2AA0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1D2AA0">
                            <w:rPr>
                              <w:sz w:val="18"/>
                              <w:szCs w:val="18"/>
                            </w:rPr>
                            <w:t>КПП 773501001, ИНН 7735590888</w:t>
                          </w:r>
                        </w:p>
                        <w:p w:rsidR="001D2AA0" w:rsidRPr="001D2AA0" w:rsidRDefault="001D2AA0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1D2AA0">
                            <w:rPr>
                              <w:sz w:val="18"/>
                              <w:szCs w:val="18"/>
                            </w:rPr>
                            <w:t>8 (499) 380-7050, 8 (800) 200-1380</w:t>
                          </w:r>
                        </w:p>
                        <w:p w:rsidR="001D2AA0" w:rsidRPr="001D2AA0" w:rsidRDefault="00C5537B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https://dostupnaya-strana.ru</w:t>
                            </w:r>
                          </w:hyperlink>
                          <w:r w:rsidR="001D2AA0" w:rsidRPr="001D2AA0">
                            <w:rPr>
                              <w:sz w:val="18"/>
                              <w:szCs w:val="18"/>
                            </w:rPr>
                            <w:t xml:space="preserve"> | </w:t>
                          </w:r>
                          <w:hyperlink r:id="rId3" w:history="1"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http://anybells.ru</w:t>
                            </w:r>
                          </w:hyperlink>
                          <w:r w:rsidR="001D2AA0" w:rsidRPr="001D2AA0">
                            <w:rPr>
                              <w:sz w:val="18"/>
                              <w:szCs w:val="18"/>
                            </w:rPr>
                            <w:t xml:space="preserve"> | </w:t>
                          </w:r>
                          <w:hyperlink r:id="rId4" w:history="1"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zakaz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@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d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-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strana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.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4.5pt;margin-top:-12.4pt;width:310.55pt;height:54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" stroked="f">
              <v:textbox style="mso-fit-shape-to-text:t">
                <w:txbxContent>
                  <w:p w:rsidR="001D2AA0" w:rsidRPr="001D2AA0" w:rsidRDefault="001D2AA0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1D2AA0">
                      <w:rPr>
                        <w:sz w:val="18"/>
                        <w:szCs w:val="18"/>
                      </w:rPr>
                      <w:t>Общество с ограниченной ответственностью "Линком"</w:t>
                    </w:r>
                  </w:p>
                  <w:p w:rsidR="001D2AA0" w:rsidRPr="001D2AA0" w:rsidRDefault="001D2AA0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1D2AA0">
                      <w:rPr>
                        <w:sz w:val="18"/>
                        <w:szCs w:val="18"/>
                      </w:rPr>
                      <w:t>КПП 773501001, ИНН 7735590888</w:t>
                    </w:r>
                  </w:p>
                  <w:p w:rsidR="001D2AA0" w:rsidRPr="001D2AA0" w:rsidRDefault="001D2AA0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1D2AA0">
                      <w:rPr>
                        <w:sz w:val="18"/>
                        <w:szCs w:val="18"/>
                      </w:rPr>
                      <w:t>8 (499) 380-7050, 8 (800) 200-1380</w:t>
                    </w:r>
                  </w:p>
                  <w:p w:rsidR="001D2AA0" w:rsidRPr="001D2AA0" w:rsidRDefault="00C5537B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hyperlink r:id="rId5" w:history="1"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https://dostupnaya-strana.ru</w:t>
                      </w:r>
                    </w:hyperlink>
                    <w:r w:rsidR="001D2AA0" w:rsidRPr="001D2AA0">
                      <w:rPr>
                        <w:sz w:val="18"/>
                        <w:szCs w:val="18"/>
                      </w:rPr>
                      <w:t xml:space="preserve"> | </w:t>
                    </w:r>
                    <w:hyperlink r:id="rId6" w:history="1"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http://anybells.ru</w:t>
                      </w:r>
                    </w:hyperlink>
                    <w:r w:rsidR="001D2AA0" w:rsidRPr="001D2AA0">
                      <w:rPr>
                        <w:sz w:val="18"/>
                        <w:szCs w:val="18"/>
                      </w:rPr>
                      <w:t xml:space="preserve"> | </w:t>
                    </w:r>
                    <w:hyperlink r:id="rId7" w:history="1"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zakaz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@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d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-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strana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.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ru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</w:p>
  <w:p w:rsidR="001D2AA0" w:rsidRDefault="001D2AA0">
    <w:pPr>
      <w:pStyle w:val="a4"/>
    </w:pPr>
  </w:p>
  <w:p w:rsidR="001D2AA0" w:rsidRDefault="001D2AA0">
    <w:pPr>
      <w:pStyle w:val="a4"/>
    </w:pPr>
  </w:p>
  <w:p w:rsidR="001D2AA0" w:rsidRDefault="001D2AA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71926"/>
    <w:multiLevelType w:val="hybridMultilevel"/>
    <w:tmpl w:val="07EADCC8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" w15:restartNumberingAfterBreak="0">
    <w:nsid w:val="39022FFD"/>
    <w:multiLevelType w:val="multilevel"/>
    <w:tmpl w:val="64B6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3D7099"/>
    <w:multiLevelType w:val="multilevel"/>
    <w:tmpl w:val="F662B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247A8C"/>
    <w:multiLevelType w:val="hybridMultilevel"/>
    <w:tmpl w:val="31306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AA0"/>
    <w:rsid w:val="000262E5"/>
    <w:rsid w:val="00037AD2"/>
    <w:rsid w:val="000654F5"/>
    <w:rsid w:val="000A5FB1"/>
    <w:rsid w:val="000B63B4"/>
    <w:rsid w:val="000F2105"/>
    <w:rsid w:val="0011062E"/>
    <w:rsid w:val="00112D3D"/>
    <w:rsid w:val="00150426"/>
    <w:rsid w:val="001B2003"/>
    <w:rsid w:val="001D2AA0"/>
    <w:rsid w:val="00244BBC"/>
    <w:rsid w:val="00292E02"/>
    <w:rsid w:val="002F14BE"/>
    <w:rsid w:val="00507E00"/>
    <w:rsid w:val="0052718B"/>
    <w:rsid w:val="005343B2"/>
    <w:rsid w:val="00535CA7"/>
    <w:rsid w:val="00536186"/>
    <w:rsid w:val="0058500F"/>
    <w:rsid w:val="00594281"/>
    <w:rsid w:val="005E771F"/>
    <w:rsid w:val="006010E1"/>
    <w:rsid w:val="00660886"/>
    <w:rsid w:val="00683681"/>
    <w:rsid w:val="007743E9"/>
    <w:rsid w:val="00786B4E"/>
    <w:rsid w:val="007A073F"/>
    <w:rsid w:val="008563D3"/>
    <w:rsid w:val="008B6805"/>
    <w:rsid w:val="008D67C3"/>
    <w:rsid w:val="00915719"/>
    <w:rsid w:val="009C6538"/>
    <w:rsid w:val="00A77703"/>
    <w:rsid w:val="00A85B00"/>
    <w:rsid w:val="00BD6693"/>
    <w:rsid w:val="00BF2C1F"/>
    <w:rsid w:val="00C21B6D"/>
    <w:rsid w:val="00C50FAA"/>
    <w:rsid w:val="00C5537B"/>
    <w:rsid w:val="00D368FC"/>
    <w:rsid w:val="00DC608F"/>
    <w:rsid w:val="00DD1FDD"/>
    <w:rsid w:val="00DF173C"/>
    <w:rsid w:val="00E51035"/>
    <w:rsid w:val="00E665D2"/>
    <w:rsid w:val="00E70699"/>
    <w:rsid w:val="00EA23E5"/>
    <w:rsid w:val="00EE26FF"/>
    <w:rsid w:val="00EE59B4"/>
    <w:rsid w:val="00F2657E"/>
    <w:rsid w:val="00F31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264054"/>
  <w15:docId w15:val="{2CC6B2A6-6FDF-4BD5-84ED-5545C0482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0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E51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536186"/>
    <w:pPr>
      <w:suppressAutoHyphens/>
      <w:spacing w:after="120" w:line="252" w:lineRule="auto"/>
    </w:pPr>
    <w:rPr>
      <w:rFonts w:ascii="Calibri" w:eastAsia="SimSun" w:hAnsi="Calibri" w:cs="font403"/>
      <w:lang w:eastAsia="ar-SA"/>
    </w:rPr>
  </w:style>
  <w:style w:type="character" w:customStyle="1" w:styleId="ab">
    <w:name w:val="Основной текст Знак"/>
    <w:basedOn w:val="a0"/>
    <w:link w:val="aa"/>
    <w:rsid w:val="00536186"/>
    <w:rPr>
      <w:rFonts w:ascii="Calibri" w:eastAsia="SimSun" w:hAnsi="Calibri" w:cs="font40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anybells.ru" TargetMode="External"/><Relationship Id="rId7" Type="http://schemas.openxmlformats.org/officeDocument/2006/relationships/hyperlink" Target="mailto:zakaz@d-strana.ru" TargetMode="External"/><Relationship Id="rId2" Type="http://schemas.openxmlformats.org/officeDocument/2006/relationships/hyperlink" Target="https://dostupnaya-strana.ru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anybells.ru" TargetMode="External"/><Relationship Id="rId5" Type="http://schemas.openxmlformats.org/officeDocument/2006/relationships/hyperlink" Target="https://dostupnaya-strana.ru" TargetMode="External"/><Relationship Id="rId4" Type="http://schemas.openxmlformats.org/officeDocument/2006/relationships/hyperlink" Target="mailto:zakaz@d-stra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Чередничеко</dc:creator>
  <cp:lastModifiedBy>Artur Cherednichenko</cp:lastModifiedBy>
  <cp:revision>2</cp:revision>
  <dcterms:created xsi:type="dcterms:W3CDTF">2019-02-28T09:42:00Z</dcterms:created>
  <dcterms:modified xsi:type="dcterms:W3CDTF">2019-02-28T09:42:00Z</dcterms:modified>
</cp:coreProperties>
</file>